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上海工程技术大学</w:t>
      </w:r>
    </w:p>
    <w:p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航空运输学院</w:t>
      </w:r>
      <w:r>
        <w:rPr>
          <w:b/>
          <w:sz w:val="30"/>
          <w:szCs w:val="30"/>
        </w:rPr>
        <w:t>研究生学术报告申请表</w:t>
      </w:r>
    </w:p>
    <w:p>
      <w:pPr>
        <w:jc w:val="center"/>
        <w:rPr>
          <w:sz w:val="24"/>
          <w:szCs w:val="24"/>
        </w:rPr>
      </w:pP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5244"/>
        <w:gridCol w:w="16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报告时间：</w:t>
            </w:r>
          </w:p>
        </w:tc>
        <w:tc>
          <w:tcPr>
            <w:tcW w:w="68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21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23</w:t>
            </w:r>
            <w:r>
              <w:rPr>
                <w:rFonts w:hint="eastAsia"/>
                <w:sz w:val="24"/>
                <w:szCs w:val="24"/>
              </w:rPr>
              <w:t>日9点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30分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sz w:val="24"/>
                <w:szCs w:val="24"/>
              </w:rPr>
              <w:t>报告地点：</w:t>
            </w:r>
            <w:r>
              <w:rPr>
                <w:rFonts w:hint="eastAsia"/>
                <w:sz w:val="24"/>
                <w:szCs w:val="24"/>
              </w:rPr>
              <w:t>航飞楼6</w:t>
            </w:r>
            <w:r>
              <w:rPr>
                <w:sz w:val="24"/>
                <w:szCs w:val="24"/>
              </w:rPr>
              <w:t>412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668" w:type="dxa"/>
            <w:tcBorders>
              <w:top w:val="nil"/>
              <w:left w:val="nil"/>
              <w:right w:val="nil"/>
            </w:tcBorders>
          </w:tcPr>
          <w:p>
            <w:pPr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报告主持人：</w:t>
            </w:r>
            <w:r>
              <w:rPr>
                <w:rFonts w:hint="eastAsia"/>
                <w:b/>
                <w:sz w:val="24"/>
                <w:szCs w:val="24"/>
              </w:rPr>
              <w:t xml:space="preserve">       </w:t>
            </w:r>
          </w:p>
        </w:tc>
        <w:tc>
          <w:tcPr>
            <w:tcW w:w="6854" w:type="dxa"/>
            <w:gridSpan w:val="2"/>
            <w:tcBorders>
              <w:top w:val="nil"/>
              <w:left w:val="nil"/>
              <w:right w:val="nil"/>
            </w:tcBorders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朱卫平                 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4"/>
                <w:szCs w:val="24"/>
              </w:rPr>
              <w:t>职称：</w:t>
            </w:r>
            <w:r>
              <w:rPr>
                <w:rFonts w:hint="eastAsia"/>
                <w:bCs/>
                <w:sz w:val="24"/>
                <w:szCs w:val="24"/>
              </w:rPr>
              <w:t>副</w:t>
            </w:r>
            <w:r>
              <w:rPr>
                <w:rFonts w:hint="eastAsia"/>
                <w:sz w:val="24"/>
                <w:szCs w:val="24"/>
              </w:rPr>
              <w:t>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68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报告人</w:t>
            </w:r>
          </w:p>
        </w:tc>
        <w:tc>
          <w:tcPr>
            <w:tcW w:w="5244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报告内容</w:t>
            </w:r>
          </w:p>
        </w:tc>
        <w:tc>
          <w:tcPr>
            <w:tcW w:w="1610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杨梅</w:t>
            </w:r>
          </w:p>
        </w:tc>
        <w:tc>
          <w:tcPr>
            <w:tcW w:w="524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交通系统发展对提升城市能级的影响研究</w:t>
            </w:r>
          </w:p>
        </w:tc>
        <w:tc>
          <w:tcPr>
            <w:tcW w:w="161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张丽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周诗博</w:t>
            </w:r>
          </w:p>
        </w:tc>
        <w:tc>
          <w:tcPr>
            <w:tcW w:w="524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航班时刻资源分配与收益分享研究</w:t>
            </w:r>
          </w:p>
        </w:tc>
        <w:tc>
          <w:tcPr>
            <w:tcW w:w="161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黄建伟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周昌野</w:t>
            </w:r>
          </w:p>
        </w:tc>
        <w:tc>
          <w:tcPr>
            <w:tcW w:w="5244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12" w:lineRule="atLeast"/>
              <w:ind w:left="0" w:right="0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bookmarkStart w:id="0" w:name="_GoBack"/>
            <w:r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  <w:t>基于分解集成的铁路货运量预测研究</w:t>
            </w:r>
            <w:bookmarkEnd w:id="0"/>
          </w:p>
        </w:tc>
        <w:tc>
          <w:tcPr>
            <w:tcW w:w="161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李程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祁琦</w:t>
            </w:r>
          </w:p>
        </w:tc>
        <w:tc>
          <w:tcPr>
            <w:tcW w:w="524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灰色预测模型的拓广及其应用</w:t>
            </w:r>
          </w:p>
        </w:tc>
        <w:tc>
          <w:tcPr>
            <w:tcW w:w="161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李程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韦潇</w:t>
            </w:r>
          </w:p>
        </w:tc>
        <w:tc>
          <w:tcPr>
            <w:tcW w:w="524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机场航站楼旅客离港流程建模与仿真</w:t>
            </w:r>
          </w:p>
        </w:tc>
        <w:tc>
          <w:tcPr>
            <w:tcW w:w="161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石丽娜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解旭东</w:t>
            </w:r>
          </w:p>
        </w:tc>
        <w:tc>
          <w:tcPr>
            <w:tcW w:w="524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基于系统动力学的城市民航水平研究</w:t>
            </w:r>
          </w:p>
        </w:tc>
        <w:tc>
          <w:tcPr>
            <w:tcW w:w="161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张丽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陈亚兰</w:t>
            </w:r>
          </w:p>
        </w:tc>
        <w:tc>
          <w:tcPr>
            <w:tcW w:w="524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基于锦标制度的闭环供应链激励机制研究</w:t>
            </w:r>
          </w:p>
        </w:tc>
        <w:tc>
          <w:tcPr>
            <w:tcW w:w="161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朱卫平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王程</w:t>
            </w:r>
          </w:p>
        </w:tc>
        <w:tc>
          <w:tcPr>
            <w:tcW w:w="524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基于双层规划的机场群旅客需求分布优化研究</w:t>
            </w:r>
          </w:p>
        </w:tc>
        <w:tc>
          <w:tcPr>
            <w:tcW w:w="161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韦薇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侯泽林</w:t>
            </w:r>
          </w:p>
        </w:tc>
        <w:tc>
          <w:tcPr>
            <w:tcW w:w="524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社团结构对航空网络中延误扩散的影响研究</w:t>
            </w:r>
          </w:p>
        </w:tc>
        <w:tc>
          <w:tcPr>
            <w:tcW w:w="161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姚红光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姜忠男</w:t>
            </w:r>
          </w:p>
        </w:tc>
        <w:tc>
          <w:tcPr>
            <w:tcW w:w="524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长三角航空货运枢纽集群的空间溢出效应研究</w:t>
            </w:r>
          </w:p>
        </w:tc>
        <w:tc>
          <w:tcPr>
            <w:tcW w:w="161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杨绪彪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王亚含</w:t>
            </w:r>
          </w:p>
        </w:tc>
        <w:tc>
          <w:tcPr>
            <w:tcW w:w="524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基于SIR传染病模型的航班延误扩散研究</w:t>
            </w:r>
          </w:p>
        </w:tc>
        <w:tc>
          <w:tcPr>
            <w:tcW w:w="161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姚红光</w:t>
            </w:r>
          </w:p>
        </w:tc>
      </w:tr>
    </w:tbl>
    <w:p>
      <w:pPr>
        <w:jc w:val="center"/>
        <w:rPr>
          <w:sz w:val="24"/>
          <w:szCs w:val="24"/>
        </w:rPr>
      </w:pPr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拟参加人员</w:t>
      </w:r>
    </w:p>
    <w:p>
      <w:pPr>
        <w:jc w:val="center"/>
        <w:rPr>
          <w:b/>
        </w:rPr>
      </w:pP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学号/工号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学号/工号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石丽娜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08050209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杨梅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M085120109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李程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08050007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周诗博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M085120208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姚红光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08050220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周昌野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M085120203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黄建伟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08050204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祁琦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M085120209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张丽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08050215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韦潇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M085120210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朱卫平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8130004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解旭东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M085120211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杨绪彪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08090003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陈亚兰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M085120204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韦薇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08140002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王程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M085120205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王亚含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/>
                <w:sz w:val="24"/>
                <w:szCs w:val="24"/>
              </w:rPr>
              <w:t>M085120207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侯泽林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M085120201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姜忠男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/>
                <w:sz w:val="24"/>
                <w:szCs w:val="24"/>
              </w:rPr>
              <w:t>M085120206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</w:tbl>
    <w:p>
      <w:pPr>
        <w:jc w:val="left"/>
        <w:rPr>
          <w:b/>
        </w:rPr>
      </w:pPr>
    </w:p>
    <w:p>
      <w:pPr>
        <w:jc w:val="left"/>
        <w:rPr>
          <w:b/>
        </w:rPr>
      </w:pPr>
      <w:r>
        <w:rPr>
          <w:rFonts w:hint="eastAsia"/>
          <w:b/>
        </w:rPr>
        <w:t>申请要求：</w:t>
      </w:r>
    </w:p>
    <w:p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1. 报告主持人为</w:t>
      </w:r>
      <w:r>
        <w:rPr>
          <w:sz w:val="24"/>
          <w:szCs w:val="24"/>
        </w:rPr>
        <w:t>导师或副教授以上的教师；</w:t>
      </w:r>
    </w:p>
    <w:p>
      <w:pPr>
        <w:ind w:left="283" w:hanging="283" w:hangingChars="118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2. 报告人为本学院研究生，报告申请需3名以上研究生做报告；</w:t>
      </w:r>
    </w:p>
    <w:p>
      <w:pPr>
        <w:ind w:left="283" w:hanging="283" w:hangingChars="118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3. 参加报告人数需10人以上（包含报告人）；</w:t>
      </w:r>
    </w:p>
    <w:p>
      <w:pPr>
        <w:ind w:left="283" w:hanging="283" w:hangingChars="118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4.</w:t>
      </w:r>
      <w:r>
        <w:rPr>
          <w:sz w:val="24"/>
          <w:szCs w:val="24"/>
        </w:rPr>
        <w:t xml:space="preserve"> 报告人须写 500 字左右的报告提要，由导师写出评语，并将作报告的照片打印出来粘贴在记录册中。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8EC"/>
    <w:rsid w:val="00156B44"/>
    <w:rsid w:val="001618FE"/>
    <w:rsid w:val="001B329D"/>
    <w:rsid w:val="001D02CD"/>
    <w:rsid w:val="004978EC"/>
    <w:rsid w:val="004A2374"/>
    <w:rsid w:val="004D1B51"/>
    <w:rsid w:val="00550585"/>
    <w:rsid w:val="00585EBC"/>
    <w:rsid w:val="005862A2"/>
    <w:rsid w:val="00613DFA"/>
    <w:rsid w:val="006B07A2"/>
    <w:rsid w:val="006C601E"/>
    <w:rsid w:val="00863F47"/>
    <w:rsid w:val="008D5848"/>
    <w:rsid w:val="00AF2624"/>
    <w:rsid w:val="00AF783C"/>
    <w:rsid w:val="00BD0234"/>
    <w:rsid w:val="00BE456C"/>
    <w:rsid w:val="00BF0AA2"/>
    <w:rsid w:val="00C54025"/>
    <w:rsid w:val="00CE1A07"/>
    <w:rsid w:val="00D16E5A"/>
    <w:rsid w:val="00E2167B"/>
    <w:rsid w:val="00E43FDF"/>
    <w:rsid w:val="00E76917"/>
    <w:rsid w:val="00E835D9"/>
    <w:rsid w:val="00EE78B7"/>
    <w:rsid w:val="00EF7604"/>
    <w:rsid w:val="00F017A9"/>
    <w:rsid w:val="00F1531F"/>
    <w:rsid w:val="00F55313"/>
    <w:rsid w:val="02AB48C4"/>
    <w:rsid w:val="0C452B1A"/>
    <w:rsid w:val="0CFF0F1B"/>
    <w:rsid w:val="10E81C34"/>
    <w:rsid w:val="11B5429E"/>
    <w:rsid w:val="14F0383F"/>
    <w:rsid w:val="16677B31"/>
    <w:rsid w:val="1B514258"/>
    <w:rsid w:val="1E560BB7"/>
    <w:rsid w:val="1E6C03DB"/>
    <w:rsid w:val="1F5A46D7"/>
    <w:rsid w:val="20144886"/>
    <w:rsid w:val="2A4C4D80"/>
    <w:rsid w:val="31D9592F"/>
    <w:rsid w:val="389B56ED"/>
    <w:rsid w:val="38EE7F12"/>
    <w:rsid w:val="3BD0779A"/>
    <w:rsid w:val="49ED515C"/>
    <w:rsid w:val="534C6788"/>
    <w:rsid w:val="55E53FF3"/>
    <w:rsid w:val="57E056A3"/>
    <w:rsid w:val="59F4662E"/>
    <w:rsid w:val="5A8D2FEC"/>
    <w:rsid w:val="63885ED6"/>
    <w:rsid w:val="7B3F3665"/>
    <w:rsid w:val="7C75137E"/>
    <w:rsid w:val="7F954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rPr>
      <w:sz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90</Words>
  <Characters>519</Characters>
  <Lines>4</Lines>
  <Paragraphs>1</Paragraphs>
  <TotalTime>20</TotalTime>
  <ScaleCrop>false</ScaleCrop>
  <LinksUpToDate>false</LinksUpToDate>
  <CharactersWithSpaces>608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2021-10-07T08:30:00Z</dcterms:created>
  <dc:creator>Administrator</dc:creator>
  <cp:lastModifiedBy>王程</cp:lastModifiedBy>
  <dcterms:modified xsi:type="dcterms:W3CDTF">2021-11-19T08:19:47Z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F84B4DA1D6064FA3B5D79119166B5F5D</vt:lpwstr>
  </property>
</Properties>
</file>